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97B" w:rsidRPr="0049197B" w:rsidRDefault="0049197B" w:rsidP="0049197B">
      <w:pPr>
        <w:pBdr>
          <w:top w:val="single" w:sz="6" w:space="1" w:color="auto"/>
        </w:pBdr>
        <w:spacing w:after="0" w:line="240" w:lineRule="auto"/>
        <w:rPr>
          <w:rFonts w:ascii="Arial" w:eastAsia="Times New Roman" w:hAnsi="Arial" w:cs="Arial"/>
          <w:vanish/>
          <w:sz w:val="16"/>
          <w:szCs w:val="16"/>
          <w:lang w:eastAsia="ru-RU"/>
        </w:rPr>
      </w:pPr>
      <w:r w:rsidRPr="0049197B">
        <w:rPr>
          <w:rFonts w:ascii="Arial" w:eastAsia="Times New Roman" w:hAnsi="Arial" w:cs="Arial"/>
          <w:vanish/>
          <w:sz w:val="16"/>
          <w:szCs w:val="16"/>
          <w:lang w:eastAsia="ru-RU"/>
        </w:rPr>
        <w:t>Конец формы</w:t>
      </w:r>
    </w:p>
    <w:p w:rsidR="0049197B" w:rsidRPr="0049197B" w:rsidRDefault="0049197B" w:rsidP="0049197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З</w:t>
      </w:r>
      <w:r w:rsidRPr="0049197B">
        <w:rPr>
          <w:rFonts w:ascii="Times New Roman" w:eastAsia="Times New Roman" w:hAnsi="Times New Roman" w:cs="Times New Roman"/>
          <w:b/>
          <w:bCs/>
          <w:sz w:val="36"/>
          <w:szCs w:val="36"/>
          <w:lang w:eastAsia="ru-RU"/>
        </w:rPr>
        <w:t>акон "О профессиональных союзах"</w:t>
      </w:r>
    </w:p>
    <w:p w:rsidR="0049197B" w:rsidRPr="0049197B" w:rsidRDefault="0049197B" w:rsidP="0049197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8"/>
          <w:szCs w:val="28"/>
          <w:lang w:eastAsia="ru-RU"/>
        </w:rPr>
        <w:t>Федеральный закон от 12 января 1996 г. N 10-ФЗ</w:t>
      </w:r>
      <w:r w:rsidRPr="0049197B">
        <w:rPr>
          <w:rFonts w:ascii="Times New Roman" w:eastAsia="Times New Roman" w:hAnsi="Times New Roman" w:cs="Times New Roman"/>
          <w:b/>
          <w:bCs/>
          <w:kern w:val="36"/>
          <w:sz w:val="28"/>
          <w:szCs w:val="28"/>
          <w:lang w:eastAsia="ru-RU"/>
        </w:rPr>
        <w:br/>
        <w:t>"О профессиональных союзах, их правах и гарантиях деятельности"</w:t>
      </w:r>
    </w:p>
    <w:p w:rsidR="0049197B" w:rsidRPr="0049197B" w:rsidRDefault="0049197B" w:rsidP="0049197B">
      <w:pPr>
        <w:spacing w:after="0" w:line="240" w:lineRule="auto"/>
        <w:rPr>
          <w:rFonts w:ascii="Times New Roman" w:eastAsia="Times New Roman" w:hAnsi="Times New Roman" w:cs="Times New Roman"/>
          <w:sz w:val="24"/>
          <w:szCs w:val="24"/>
          <w:lang w:eastAsia="ru-RU"/>
        </w:rPr>
      </w:pPr>
      <w:r w:rsidRPr="0049197B">
        <w:rPr>
          <w:rFonts w:ascii="Times New Roman" w:eastAsia="Times New Roman" w:hAnsi="Times New Roman" w:cs="Times New Roman"/>
          <w:b/>
          <w:bCs/>
          <w:sz w:val="20"/>
          <w:lang w:eastAsia="ru-RU"/>
        </w:rPr>
        <w:t>Глава I. Общие положения</w:t>
      </w:r>
      <w:r w:rsidRPr="0049197B">
        <w:rPr>
          <w:rFonts w:ascii="Times New Roman" w:eastAsia="Times New Roman" w:hAnsi="Times New Roman" w:cs="Times New Roman"/>
          <w:sz w:val="24"/>
          <w:szCs w:val="24"/>
          <w:lang w:eastAsia="ru-RU"/>
        </w:rPr>
        <w:t xml:space="preserve"> </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 Предмет регулирования и цели настоящего Федерального закона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 Право на объединение в профсоюзы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Все профсоюзы пользуются равными правами.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Это право реализуется свободно, без предварительного разрешения.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Граждане Российской Федерации, проживающие вне ее территории, могут состоять в российских профсоюзах.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5. </w:t>
      </w:r>
      <w:proofErr w:type="gramStart"/>
      <w:r w:rsidRPr="0049197B">
        <w:rPr>
          <w:rFonts w:ascii="Times New Roman" w:eastAsia="Times New Roman" w:hAnsi="Times New Roman" w:cs="Times New Roman"/>
          <w:sz w:val="20"/>
          <w:szCs w:val="20"/>
          <w:lang w:eastAsia="ru-RU"/>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49197B">
        <w:rPr>
          <w:rFonts w:ascii="Times New Roman" w:eastAsia="Times New Roman" w:hAnsi="Times New Roman" w:cs="Times New Roman"/>
          <w:sz w:val="20"/>
          <w:szCs w:val="20"/>
          <w:lang w:eastAsia="ru-RU"/>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3. Основные термины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Для целей настоящего Федерального закона применяемые термины означают:</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первичная профсоюзная организация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общероссийский профсоюз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деятельности;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межрегиональный профсоюз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территориальное объединение (ассоциация) организаций профсоюзов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территориальная организация профсоюза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профсоюзный орган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положением о первичной профсоюзной организации или решением профсоюзного органа;</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организация - предприятие, учреждение, организация независимо от форм собственности и подчиненности;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член профсоюза - лицо (работник, временно не работающий, пенсионер), состоящее в первичной профсоюзной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4. Сфера действия настоящего Федерального закона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2. 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5. Независимость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6. Правовая основа деятельности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7. Уставы профсоюзов и их объединений (ассоциаций), положения о первичных профсоюзных организациях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Устав профсоюза должен предусматривать:</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наименование, цели и задачи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категории и профессиональные группы объединяемых граждан;</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условия и порядок образования профсоюза, принятия в члены профсоюза и выхода из него, права и обязанности членов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территорию, в пределах которой профсоюз осуществляет свою деятельность;</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организационную структуру;</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образования и компетенцию профсоюзных органов, сроки их полномочий;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внесения дополнений и изменений в устав, порядок уплаты вступительных и членских взносов;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источники образования доходов и иного имущества, порядок управления имуществом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местонахождение профсоюзного органа;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реорганизации, прекращения деятельности и ликвидации профсоюза и использования его имущества в этих случаях;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другие вопросы, относящиеся к деятельности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Устав объединения (ассоциации) профсоюзов должен предусматривать: наименование, цели и задачи объединения (ассоциации)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состав участников;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территорию, в пределах которой оно осуществляет свою деятельность;</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образования профсоюзных органов и их компетенцию;</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местонахождение профсоюзного органа;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сроки полномочий профсоюзного органа;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источники образования доходов и иного имущества, порядок управления имуществом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внесения дополнений и изменений в устав;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другие вопросы, относящиеся к деятельности объединения (ассоциации)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8. Государственная регистрация профсоюзов, их объединений (ассоциаций), первичных профсоюзных организаций в качестве юридических лиц</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 xml:space="preserve">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w:t>
      </w:r>
      <w:r w:rsidRPr="0049197B">
        <w:rPr>
          <w:rFonts w:ascii="Times New Roman" w:eastAsia="Times New Roman" w:hAnsi="Times New Roman" w:cs="Times New Roman"/>
          <w:sz w:val="20"/>
          <w:szCs w:val="20"/>
          <w:lang w:eastAsia="ru-RU"/>
        </w:rPr>
        <w:lastRenderedPageBreak/>
        <w:t>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49197B">
        <w:rPr>
          <w:rFonts w:ascii="Times New Roman" w:eastAsia="Times New Roman" w:hAnsi="Times New Roman" w:cs="Times New Roman"/>
          <w:sz w:val="20"/>
          <w:szCs w:val="20"/>
          <w:lang w:eastAsia="ru-RU"/>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rsidRPr="0049197B">
        <w:rPr>
          <w:rFonts w:ascii="Times New Roman" w:eastAsia="Times New Roman" w:hAnsi="Times New Roman" w:cs="Times New Roman"/>
          <w:sz w:val="20"/>
          <w:szCs w:val="20"/>
          <w:lang w:eastAsia="ru-RU"/>
        </w:rPr>
        <w:t>полномоченный</w:t>
      </w:r>
      <w:proofErr w:type="spellEnd"/>
      <w:r w:rsidRPr="0049197B">
        <w:rPr>
          <w:rFonts w:ascii="Times New Roman" w:eastAsia="Times New Roman" w:hAnsi="Times New Roman" w:cs="Times New Roman"/>
          <w:sz w:val="20"/>
          <w:szCs w:val="20"/>
          <w:lang w:eastAsia="ru-RU"/>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49197B">
        <w:rPr>
          <w:rFonts w:ascii="Times New Roman" w:eastAsia="Times New Roman" w:hAnsi="Times New Roman" w:cs="Times New Roman"/>
          <w:sz w:val="20"/>
          <w:szCs w:val="20"/>
          <w:lang w:eastAsia="ru-RU"/>
        </w:rPr>
        <w:t xml:space="preserve"> лиц.</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9. Запрещение дискриминации граждан по признаку принадлежности или непринадлежности к профсоюзам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1. Принадлежность или непринадлежность к </w:t>
      </w:r>
      <w:proofErr w:type="gramStart"/>
      <w:r w:rsidRPr="0049197B">
        <w:rPr>
          <w:rFonts w:ascii="Times New Roman" w:eastAsia="Times New Roman" w:hAnsi="Times New Roman" w:cs="Times New Roman"/>
          <w:sz w:val="20"/>
          <w:szCs w:val="20"/>
          <w:lang w:eastAsia="ru-RU"/>
        </w:rPr>
        <w:t>профсоюзам</w:t>
      </w:r>
      <w:proofErr w:type="gramEnd"/>
      <w:r w:rsidRPr="0049197B">
        <w:rPr>
          <w:rFonts w:ascii="Times New Roman" w:eastAsia="Times New Roman" w:hAnsi="Times New Roman" w:cs="Times New Roman"/>
          <w:sz w:val="20"/>
          <w:szCs w:val="20"/>
          <w:lang w:eastAsia="ru-RU"/>
        </w:rPr>
        <w:t xml:space="preserve"> не влечет за собой </w:t>
      </w:r>
      <w:proofErr w:type="gramStart"/>
      <w:r w:rsidRPr="0049197B">
        <w:rPr>
          <w:rFonts w:ascii="Times New Roman" w:eastAsia="Times New Roman" w:hAnsi="Times New Roman" w:cs="Times New Roman"/>
          <w:sz w:val="20"/>
          <w:szCs w:val="20"/>
          <w:lang w:eastAsia="ru-RU"/>
        </w:rPr>
        <w:t>какого</w:t>
      </w:r>
      <w:proofErr w:type="gramEnd"/>
      <w:r w:rsidRPr="0049197B">
        <w:rPr>
          <w:rFonts w:ascii="Times New Roman" w:eastAsia="Times New Roman" w:hAnsi="Times New Roman" w:cs="Times New Roman"/>
          <w:sz w:val="20"/>
          <w:szCs w:val="20"/>
          <w:lang w:eastAsia="ru-RU"/>
        </w:rP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Статья 10. Реорганизация, прекращение деятельности, приостановка, запрещение деятельности и ликвидация профсоюза, первичной профсоюзной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49197B">
        <w:rPr>
          <w:rFonts w:ascii="Times New Roman" w:eastAsia="Times New Roman" w:hAnsi="Times New Roman" w:cs="Times New Roman"/>
          <w:sz w:val="20"/>
          <w:szCs w:val="20"/>
          <w:lang w:eastAsia="ru-RU"/>
        </w:rPr>
        <w:t xml:space="preserve"> При этом порядок представления указанных документов определяется уполномоченным федеральным органом исполнительной власти.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49197B">
        <w:rPr>
          <w:rFonts w:ascii="Times New Roman" w:eastAsia="Times New Roman" w:hAnsi="Times New Roman" w:cs="Times New Roman"/>
          <w:sz w:val="20"/>
          <w:szCs w:val="20"/>
          <w:lang w:eastAsia="ru-RU"/>
        </w:rPr>
        <w:t xml:space="preserve"> указанные сведения и документы.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В случае</w:t>
      </w:r>
      <w:proofErr w:type="gramStart"/>
      <w:r w:rsidRPr="0049197B">
        <w:rPr>
          <w:rFonts w:ascii="Times New Roman" w:eastAsia="Times New Roman" w:hAnsi="Times New Roman" w:cs="Times New Roman"/>
          <w:sz w:val="20"/>
          <w:szCs w:val="20"/>
          <w:lang w:eastAsia="ru-RU"/>
        </w:rPr>
        <w:t>,</w:t>
      </w:r>
      <w:proofErr w:type="gramEnd"/>
      <w:r w:rsidRPr="0049197B">
        <w:rPr>
          <w:rFonts w:ascii="Times New Roman" w:eastAsia="Times New Roman" w:hAnsi="Times New Roman" w:cs="Times New Roman"/>
          <w:sz w:val="20"/>
          <w:szCs w:val="20"/>
          <w:lang w:eastAsia="ru-RU"/>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0"/>
          <w:szCs w:val="20"/>
          <w:lang w:eastAsia="ru-RU"/>
        </w:rPr>
        <w:t>Глава II. Основные права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Статья 11. Право профсоюзов на представительство и защиту социально-трудовых прав и интересов работников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1. </w:t>
      </w:r>
      <w:proofErr w:type="gramStart"/>
      <w:r w:rsidRPr="0049197B">
        <w:rPr>
          <w:rFonts w:ascii="Times New Roman" w:eastAsia="Times New Roman" w:hAnsi="Times New Roman" w:cs="Times New Roman"/>
          <w:sz w:val="20"/>
          <w:szCs w:val="20"/>
          <w:lang w:eastAsia="ru-RU"/>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Проекты законодательных актов, затрагивающих социально-трудовые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49197B">
        <w:rPr>
          <w:rFonts w:ascii="Times New Roman" w:eastAsia="Times New Roman" w:hAnsi="Times New Roman" w:cs="Times New Roman"/>
          <w:sz w:val="20"/>
          <w:szCs w:val="20"/>
          <w:lang w:eastAsia="ru-RU"/>
        </w:rPr>
        <w:t>размера оплаты труда</w:t>
      </w:r>
      <w:proofErr w:type="gramEnd"/>
      <w:r w:rsidRPr="0049197B">
        <w:rPr>
          <w:rFonts w:ascii="Times New Roman" w:eastAsia="Times New Roman" w:hAnsi="Times New Roman" w:cs="Times New Roman"/>
          <w:sz w:val="20"/>
          <w:szCs w:val="20"/>
          <w:lang w:eastAsia="ru-RU"/>
        </w:rPr>
        <w:t>.</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5. 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12. Право профсоюзов на содействие занятости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1. 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49197B">
        <w:rPr>
          <w:rFonts w:ascii="Times New Roman" w:eastAsia="Times New Roman" w:hAnsi="Times New Roman" w:cs="Times New Roman"/>
          <w:sz w:val="20"/>
          <w:szCs w:val="20"/>
          <w:lang w:eastAsia="ru-RU"/>
        </w:rPr>
        <w:t>контроль за</w:t>
      </w:r>
      <w:proofErr w:type="gramEnd"/>
      <w:r w:rsidRPr="0049197B">
        <w:rPr>
          <w:rFonts w:ascii="Times New Roman" w:eastAsia="Times New Roman" w:hAnsi="Times New Roman" w:cs="Times New Roman"/>
          <w:sz w:val="20"/>
          <w:szCs w:val="20"/>
          <w:lang w:eastAsia="ru-RU"/>
        </w:rPr>
        <w:t xml:space="preserve"> занятостью и соблюдением законодательства в области занятости.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w:t>
      </w:r>
      <w:proofErr w:type="gramStart"/>
      <w:r w:rsidRPr="0049197B">
        <w:rPr>
          <w:rFonts w:ascii="Times New Roman" w:eastAsia="Times New Roman" w:hAnsi="Times New Roman" w:cs="Times New Roman"/>
          <w:sz w:val="20"/>
          <w:szCs w:val="20"/>
          <w:lang w:eastAsia="ru-RU"/>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5. Привлечение и использование в Российской Федерации иностранной рабочей силы осуществляется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Статья 13.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49197B">
        <w:rPr>
          <w:rFonts w:ascii="Times New Roman" w:eastAsia="Times New Roman" w:hAnsi="Times New Roman" w:cs="Times New Roman"/>
          <w:sz w:val="20"/>
          <w:szCs w:val="20"/>
          <w:lang w:eastAsia="ru-RU"/>
        </w:rPr>
        <w:t>контроль за</w:t>
      </w:r>
      <w:proofErr w:type="gramEnd"/>
      <w:r w:rsidRPr="0049197B">
        <w:rPr>
          <w:rFonts w:ascii="Times New Roman" w:eastAsia="Times New Roman" w:hAnsi="Times New Roman" w:cs="Times New Roman"/>
          <w:sz w:val="20"/>
          <w:szCs w:val="20"/>
          <w:lang w:eastAsia="ru-RU"/>
        </w:rPr>
        <w:t xml:space="preserve"> их выполнением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49197B">
        <w:rPr>
          <w:rFonts w:ascii="Times New Roman" w:eastAsia="Times New Roman" w:hAnsi="Times New Roman" w:cs="Times New Roman"/>
          <w:sz w:val="20"/>
          <w:szCs w:val="20"/>
          <w:lang w:eastAsia="ru-RU"/>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В случае</w:t>
      </w:r>
      <w:proofErr w:type="gramStart"/>
      <w:r w:rsidRPr="0049197B">
        <w:rPr>
          <w:rFonts w:ascii="Times New Roman" w:eastAsia="Times New Roman" w:hAnsi="Times New Roman" w:cs="Times New Roman"/>
          <w:sz w:val="20"/>
          <w:szCs w:val="20"/>
          <w:lang w:eastAsia="ru-RU"/>
        </w:rPr>
        <w:t>,</w:t>
      </w:r>
      <w:proofErr w:type="gramEnd"/>
      <w:r w:rsidRPr="0049197B">
        <w:rPr>
          <w:rFonts w:ascii="Times New Roman" w:eastAsia="Times New Roman" w:hAnsi="Times New Roman" w:cs="Times New Roman"/>
          <w:sz w:val="20"/>
          <w:szCs w:val="20"/>
          <w:lang w:eastAsia="ru-RU"/>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Запрещается ведение переговоров и заключение соглашений и коллективных договоров от имени работников лицами, представляющими работодателя.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w:t>
      </w:r>
      <w:proofErr w:type="gramStart"/>
      <w:r w:rsidRPr="0049197B">
        <w:rPr>
          <w:rFonts w:ascii="Times New Roman" w:eastAsia="Times New Roman" w:hAnsi="Times New Roman" w:cs="Times New Roman"/>
          <w:sz w:val="20"/>
          <w:szCs w:val="20"/>
          <w:lang w:eastAsia="ru-RU"/>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3. Первичные профсоюзные организации, профсоюзы, их объединения (ассоциации) вправе осуществлять профсоюзный </w:t>
      </w:r>
      <w:proofErr w:type="gramStart"/>
      <w:r w:rsidRPr="0049197B">
        <w:rPr>
          <w:rFonts w:ascii="Times New Roman" w:eastAsia="Times New Roman" w:hAnsi="Times New Roman" w:cs="Times New Roman"/>
          <w:sz w:val="20"/>
          <w:szCs w:val="20"/>
          <w:lang w:eastAsia="ru-RU"/>
        </w:rPr>
        <w:t>контроль за</w:t>
      </w:r>
      <w:proofErr w:type="gramEnd"/>
      <w:r w:rsidRPr="0049197B">
        <w:rPr>
          <w:rFonts w:ascii="Times New Roman" w:eastAsia="Times New Roman" w:hAnsi="Times New Roman" w:cs="Times New Roman"/>
          <w:sz w:val="20"/>
          <w:szCs w:val="20"/>
          <w:lang w:eastAsia="ru-RU"/>
        </w:rPr>
        <w:t xml:space="preserve"> выполнением коллективных договоров, соглашений.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49197B">
        <w:rPr>
          <w:rFonts w:ascii="Times New Roman" w:eastAsia="Times New Roman" w:hAnsi="Times New Roman" w:cs="Times New Roman"/>
          <w:sz w:val="20"/>
          <w:szCs w:val="20"/>
          <w:lang w:eastAsia="ru-RU"/>
        </w:rPr>
        <w:t>недостижения</w:t>
      </w:r>
      <w:proofErr w:type="spellEnd"/>
      <w:r w:rsidRPr="0049197B">
        <w:rPr>
          <w:rFonts w:ascii="Times New Roman" w:eastAsia="Times New Roman" w:hAnsi="Times New Roman" w:cs="Times New Roman"/>
          <w:sz w:val="20"/>
          <w:szCs w:val="20"/>
          <w:lang w:eastAsia="ru-RU"/>
        </w:rPr>
        <w:t xml:space="preserve"> соглашения в указанный срок разногласия рассматриваются в соответствии с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14. Право профсоюзов на участие в урегулировании коллективных трудовых споров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3. </w:t>
      </w:r>
      <w:proofErr w:type="gramStart"/>
      <w:r w:rsidRPr="0049197B">
        <w:rPr>
          <w:rFonts w:ascii="Times New Roman" w:eastAsia="Times New Roman" w:hAnsi="Times New Roman" w:cs="Times New Roman"/>
          <w:sz w:val="20"/>
          <w:szCs w:val="20"/>
          <w:lang w:eastAsia="ru-RU"/>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49197B">
        <w:rPr>
          <w:rFonts w:ascii="Times New Roman" w:eastAsia="Times New Roman" w:hAnsi="Times New Roman" w:cs="Times New Roman"/>
          <w:sz w:val="20"/>
          <w:szCs w:val="20"/>
          <w:lang w:eastAsia="ru-RU"/>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16.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Профсоюзы имеют право выдвигать кандидатуры своих представителей для избрания в иные представительные органы работников в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Профсоюзы по уполномочию работников вправе иметь своих представителей в коллегиальных органах управления организацией.</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17. Право профсоюзов на информацию</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18. Право профсоюзов на участие в подготовке и повышении квалификации профсоюзных кадров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Профсоюзы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членов профсоюза.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порядке.</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Статья 19. Право профсоюзов на осуществление профсоюзного </w:t>
      </w:r>
      <w:proofErr w:type="gramStart"/>
      <w:r w:rsidRPr="0049197B">
        <w:rPr>
          <w:rFonts w:ascii="Times New Roman" w:eastAsia="Times New Roman" w:hAnsi="Times New Roman" w:cs="Times New Roman"/>
          <w:sz w:val="20"/>
          <w:szCs w:val="20"/>
          <w:lang w:eastAsia="ru-RU"/>
        </w:rPr>
        <w:t>контроля за</w:t>
      </w:r>
      <w:proofErr w:type="gramEnd"/>
      <w:r w:rsidRPr="0049197B">
        <w:rPr>
          <w:rFonts w:ascii="Times New Roman" w:eastAsia="Times New Roman" w:hAnsi="Times New Roman" w:cs="Times New Roman"/>
          <w:sz w:val="20"/>
          <w:szCs w:val="20"/>
          <w:lang w:eastAsia="ru-RU"/>
        </w:rPr>
        <w:t xml:space="preserve"> соблюдением законодательства о труде</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1. </w:t>
      </w:r>
      <w:proofErr w:type="gramStart"/>
      <w:r w:rsidRPr="0049197B">
        <w:rPr>
          <w:rFonts w:ascii="Times New Roman" w:eastAsia="Times New Roman" w:hAnsi="Times New Roman" w:cs="Times New Roman"/>
          <w:sz w:val="20"/>
          <w:szCs w:val="20"/>
          <w:lang w:eastAsia="ru-RU"/>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49197B">
        <w:rPr>
          <w:rFonts w:ascii="Times New Roman" w:eastAsia="Times New Roman" w:hAnsi="Times New Roman" w:cs="Times New Roman"/>
          <w:sz w:val="20"/>
          <w:szCs w:val="20"/>
          <w:lang w:eastAsia="ru-RU"/>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Для осуществления профсоюзного </w:t>
      </w:r>
      <w:proofErr w:type="gramStart"/>
      <w:r w:rsidRPr="0049197B">
        <w:rPr>
          <w:rFonts w:ascii="Times New Roman" w:eastAsia="Times New Roman" w:hAnsi="Times New Roman" w:cs="Times New Roman"/>
          <w:sz w:val="20"/>
          <w:szCs w:val="20"/>
          <w:lang w:eastAsia="ru-RU"/>
        </w:rPr>
        <w:t>контроля за</w:t>
      </w:r>
      <w:proofErr w:type="gramEnd"/>
      <w:r w:rsidRPr="0049197B">
        <w:rPr>
          <w:rFonts w:ascii="Times New Roman" w:eastAsia="Times New Roman" w:hAnsi="Times New Roman" w:cs="Times New Roman"/>
          <w:sz w:val="20"/>
          <w:szCs w:val="20"/>
          <w:lang w:eastAsia="ru-RU"/>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Профсоюзы, их инспекции труда при осуществлении этих полномочий взаимодействуют с государственными органами надзора и </w:t>
      </w:r>
      <w:proofErr w:type="gramStart"/>
      <w:r w:rsidRPr="0049197B">
        <w:rPr>
          <w:rFonts w:ascii="Times New Roman" w:eastAsia="Times New Roman" w:hAnsi="Times New Roman" w:cs="Times New Roman"/>
          <w:sz w:val="20"/>
          <w:szCs w:val="20"/>
          <w:lang w:eastAsia="ru-RU"/>
        </w:rPr>
        <w:t>контроля за</w:t>
      </w:r>
      <w:proofErr w:type="gramEnd"/>
      <w:r w:rsidRPr="0049197B">
        <w:rPr>
          <w:rFonts w:ascii="Times New Roman" w:eastAsia="Times New Roman" w:hAnsi="Times New Roman" w:cs="Times New Roman"/>
          <w:sz w:val="20"/>
          <w:szCs w:val="20"/>
          <w:lang w:eastAsia="ru-RU"/>
        </w:rPr>
        <w:t xml:space="preserve"> соблюдением законодательства о труде.</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20. Права профсоюзов в области охраны труда и окружающей среды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Профсоюзы осуществляют профсоюзный </w:t>
      </w:r>
      <w:proofErr w:type="gramStart"/>
      <w:r w:rsidRPr="0049197B">
        <w:rPr>
          <w:rFonts w:ascii="Times New Roman" w:eastAsia="Times New Roman" w:hAnsi="Times New Roman" w:cs="Times New Roman"/>
          <w:sz w:val="20"/>
          <w:szCs w:val="20"/>
          <w:lang w:eastAsia="ru-RU"/>
        </w:rPr>
        <w:t>контроль за</w:t>
      </w:r>
      <w:proofErr w:type="gramEnd"/>
      <w:r w:rsidRPr="0049197B">
        <w:rPr>
          <w:rFonts w:ascii="Times New Roman" w:eastAsia="Times New Roman" w:hAnsi="Times New Roman" w:cs="Times New Roman"/>
          <w:sz w:val="20"/>
          <w:szCs w:val="20"/>
          <w:lang w:eastAsia="ru-RU"/>
        </w:rP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49197B">
        <w:rPr>
          <w:rFonts w:ascii="Times New Roman" w:eastAsia="Times New Roman" w:hAnsi="Times New Roman" w:cs="Times New Roman"/>
          <w:sz w:val="20"/>
          <w:szCs w:val="20"/>
          <w:lang w:eastAsia="ru-RU"/>
        </w:rPr>
        <w:t>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49197B">
        <w:rPr>
          <w:rFonts w:ascii="Times New Roman" w:eastAsia="Times New Roman" w:hAnsi="Times New Roman" w:cs="Times New Roman"/>
          <w:sz w:val="20"/>
          <w:szCs w:val="20"/>
          <w:lang w:eastAsia="ru-RU"/>
        </w:rPr>
        <w:t xml:space="preserve"> вопросам охраны труда и окружающей среды в соответствии с федеральным законодательством.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w:t>
      </w:r>
      <w:r w:rsidRPr="0049197B">
        <w:rPr>
          <w:rFonts w:ascii="Times New Roman" w:eastAsia="Times New Roman" w:hAnsi="Times New Roman" w:cs="Times New Roman"/>
          <w:sz w:val="20"/>
          <w:szCs w:val="20"/>
          <w:lang w:eastAsia="ru-RU"/>
        </w:rPr>
        <w:lastRenderedPageBreak/>
        <w:t xml:space="preserve">Работодатель, должностное лицо за </w:t>
      </w:r>
      <w:proofErr w:type="spellStart"/>
      <w:r w:rsidRPr="0049197B">
        <w:rPr>
          <w:rFonts w:ascii="Times New Roman" w:eastAsia="Times New Roman" w:hAnsi="Times New Roman" w:cs="Times New Roman"/>
          <w:sz w:val="20"/>
          <w:szCs w:val="20"/>
          <w:lang w:eastAsia="ru-RU"/>
        </w:rPr>
        <w:t>неустранение</w:t>
      </w:r>
      <w:proofErr w:type="spellEnd"/>
      <w:r w:rsidRPr="0049197B">
        <w:rPr>
          <w:rFonts w:ascii="Times New Roman" w:eastAsia="Times New Roman" w:hAnsi="Times New Roman" w:cs="Times New Roman"/>
          <w:sz w:val="20"/>
          <w:szCs w:val="20"/>
          <w:lang w:eastAsia="ru-RU"/>
        </w:rPr>
        <w:t xml:space="preserve"> нарушений несут ответственность, предусмотренную законодательством.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21. Участие профсоюзов в осуществлении приватизации государственного и муниципального имущества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22. Права профсоюзов на социальную защиту работников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w:t>
      </w:r>
      <w:proofErr w:type="gramStart"/>
      <w:r w:rsidRPr="0049197B">
        <w:rPr>
          <w:rFonts w:ascii="Times New Roman" w:eastAsia="Times New Roman" w:hAnsi="Times New Roman" w:cs="Times New Roman"/>
          <w:sz w:val="20"/>
          <w:szCs w:val="20"/>
          <w:lang w:eastAsia="ru-RU"/>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23. Право профсоюзов на защиту интересов работников в органах по рассмотрению трудовых споров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В случаях нарушения законодательства о труде профсоюзы вправе по просьбе членов профсоюзов, других работников, а также по собственной инициативе обращаться с заявлениями в защиту их трудовых прав в органы, рассматривающие трудовые споры.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0"/>
          <w:szCs w:val="20"/>
          <w:lang w:eastAsia="ru-RU"/>
        </w:rPr>
        <w:t>Глава III. Гарантии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24. Гарантии имущественных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w:t>
      </w:r>
      <w:r w:rsidRPr="0049197B">
        <w:rPr>
          <w:rFonts w:ascii="Times New Roman" w:eastAsia="Times New Roman" w:hAnsi="Times New Roman" w:cs="Times New Roman"/>
          <w:sz w:val="20"/>
          <w:szCs w:val="20"/>
          <w:lang w:eastAsia="ru-RU"/>
        </w:rPr>
        <w:lastRenderedPageBreak/>
        <w:t>соответствии с федеральными законами, законами субъектов Российской Федерации, правовыми актами органов местного самоуправления.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Финансовый </w:t>
      </w:r>
      <w:proofErr w:type="gramStart"/>
      <w:r w:rsidRPr="0049197B">
        <w:rPr>
          <w:rFonts w:ascii="Times New Roman" w:eastAsia="Times New Roman" w:hAnsi="Times New Roman" w:cs="Times New Roman"/>
          <w:sz w:val="20"/>
          <w:szCs w:val="20"/>
          <w:lang w:eastAsia="ru-RU"/>
        </w:rPr>
        <w:t>контроль за</w:t>
      </w:r>
      <w:proofErr w:type="gramEnd"/>
      <w:r w:rsidRPr="0049197B">
        <w:rPr>
          <w:rFonts w:ascii="Times New Roman" w:eastAsia="Times New Roman" w:hAnsi="Times New Roman" w:cs="Times New Roman"/>
          <w:sz w:val="20"/>
          <w:szCs w:val="20"/>
          <w:lang w:eastAsia="ru-RU"/>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Ограничение независимой финансовой деятельности профсоюзов не допускается.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Имущество профсоюзов может быть отчуждено только по решению суда.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Источники, порядок формирования имущества и использования сре</w:t>
      </w:r>
      <w:proofErr w:type="gramStart"/>
      <w:r w:rsidRPr="0049197B">
        <w:rPr>
          <w:rFonts w:ascii="Times New Roman" w:eastAsia="Times New Roman" w:hAnsi="Times New Roman" w:cs="Times New Roman"/>
          <w:sz w:val="20"/>
          <w:szCs w:val="20"/>
          <w:lang w:eastAsia="ru-RU"/>
        </w:rPr>
        <w:t>дств пр</w:t>
      </w:r>
      <w:proofErr w:type="gramEnd"/>
      <w:r w:rsidRPr="0049197B">
        <w:rPr>
          <w:rFonts w:ascii="Times New Roman" w:eastAsia="Times New Roman" w:hAnsi="Times New Roman" w:cs="Times New Roman"/>
          <w:sz w:val="20"/>
          <w:szCs w:val="20"/>
          <w:lang w:eastAsia="ru-RU"/>
        </w:rPr>
        <w:t>офсоюзов определяются их уставами, положениями о первичных профсоюзных организациях.</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5. </w:t>
      </w:r>
      <w:proofErr w:type="gramStart"/>
      <w:r w:rsidRPr="0049197B">
        <w:rPr>
          <w:rFonts w:ascii="Times New Roman" w:eastAsia="Times New Roman" w:hAnsi="Times New Roman" w:cs="Times New Roman"/>
          <w:sz w:val="20"/>
          <w:szCs w:val="20"/>
          <w:lang w:eastAsia="ru-RU"/>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25. Гарантии работникам, входящим в состав профсоюзных органов и не освобожденным от основной работы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Утратил силу.</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Утратил силу.</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4. </w:t>
      </w:r>
      <w:proofErr w:type="gramStart"/>
      <w:r w:rsidRPr="0049197B">
        <w:rPr>
          <w:rFonts w:ascii="Times New Roman" w:eastAsia="Times New Roman" w:hAnsi="Times New Roman" w:cs="Times New Roman"/>
          <w:sz w:val="20"/>
          <w:szCs w:val="20"/>
          <w:lang w:eastAsia="ru-RU"/>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5. </w:t>
      </w:r>
      <w:proofErr w:type="gramStart"/>
      <w:r w:rsidRPr="0049197B">
        <w:rPr>
          <w:rFonts w:ascii="Times New Roman" w:eastAsia="Times New Roman" w:hAnsi="Times New Roman" w:cs="Times New Roman"/>
          <w:sz w:val="20"/>
          <w:szCs w:val="20"/>
          <w:lang w:eastAsia="ru-RU"/>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49197B">
        <w:rPr>
          <w:rFonts w:ascii="Times New Roman" w:eastAsia="Times New Roman" w:hAnsi="Times New Roman" w:cs="Times New Roman"/>
          <w:sz w:val="20"/>
          <w:szCs w:val="20"/>
          <w:lang w:eastAsia="ru-RU"/>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w:t>
      </w:r>
      <w:r w:rsidRPr="0049197B">
        <w:rPr>
          <w:rFonts w:ascii="Times New Roman" w:eastAsia="Times New Roman" w:hAnsi="Times New Roman" w:cs="Times New Roman"/>
          <w:sz w:val="20"/>
          <w:szCs w:val="20"/>
          <w:lang w:eastAsia="ru-RU"/>
        </w:rPr>
        <w:lastRenderedPageBreak/>
        <w:t>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26. Гарантии освобожденным профсоюзным работникам, избранным (делегированным) в профсоюзные органы</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xml:space="preserve">2. </w:t>
      </w:r>
      <w:proofErr w:type="gramStart"/>
      <w:r w:rsidRPr="0049197B">
        <w:rPr>
          <w:rFonts w:ascii="Times New Roman" w:eastAsia="Times New Roman" w:hAnsi="Times New Roman" w:cs="Times New Roman"/>
          <w:sz w:val="20"/>
          <w:szCs w:val="20"/>
          <w:lang w:eastAsia="ru-RU"/>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roofErr w:type="gramEnd"/>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27. Гарантии права на труд работникам, являвшимся членами профсоюзных органов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пунктом 3 статьи 25 настоящего Федерального закона.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28. Обязанности работодателя по созданию условий для осуществления деятельности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3. 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 xml:space="preserve">4. </w:t>
      </w:r>
      <w:proofErr w:type="gramStart"/>
      <w:r w:rsidRPr="0049197B">
        <w:rPr>
          <w:rFonts w:ascii="Times New Roman" w:eastAsia="Times New Roman" w:hAnsi="Times New Roman" w:cs="Times New Roman"/>
          <w:sz w:val="20"/>
          <w:szCs w:val="20"/>
          <w:lang w:eastAsia="ru-RU"/>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49197B">
        <w:rPr>
          <w:rFonts w:ascii="Times New Roman" w:eastAsia="Times New Roman" w:hAnsi="Times New Roman" w:cs="Times New Roman"/>
          <w:sz w:val="20"/>
          <w:szCs w:val="20"/>
          <w:lang w:eastAsia="ru-RU"/>
        </w:rPr>
        <w:t xml:space="preserve"> В случае</w:t>
      </w:r>
      <w:proofErr w:type="gramStart"/>
      <w:r w:rsidRPr="0049197B">
        <w:rPr>
          <w:rFonts w:ascii="Times New Roman" w:eastAsia="Times New Roman" w:hAnsi="Times New Roman" w:cs="Times New Roman"/>
          <w:sz w:val="20"/>
          <w:szCs w:val="20"/>
          <w:lang w:eastAsia="ru-RU"/>
        </w:rPr>
        <w:t>,</w:t>
      </w:r>
      <w:proofErr w:type="gramEnd"/>
      <w:r w:rsidRPr="0049197B">
        <w:rPr>
          <w:rFonts w:ascii="Times New Roman" w:eastAsia="Times New Roman" w:hAnsi="Times New Roman" w:cs="Times New Roman"/>
          <w:sz w:val="20"/>
          <w:szCs w:val="20"/>
          <w:lang w:eastAsia="ru-RU"/>
        </w:rPr>
        <w:t xml:space="preserve">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0"/>
          <w:szCs w:val="20"/>
          <w:lang w:eastAsia="ru-RU"/>
        </w:rPr>
        <w:t>Глава IV. Защита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29. Судебная защита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Гарантируется судебная защита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30. Ответственность за нарушение прав профсоюзов</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 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0"/>
          <w:szCs w:val="20"/>
          <w:lang w:eastAsia="ru-RU"/>
        </w:rPr>
        <w:t>Глава V. Ответственность профсоюзов</w:t>
      </w:r>
    </w:p>
    <w:p w:rsidR="0049197B" w:rsidRPr="0049197B" w:rsidRDefault="0049197B" w:rsidP="0049197B">
      <w:pPr>
        <w:spacing w:after="0" w:line="240" w:lineRule="auto"/>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31. Ответственность профсоюзов</w:t>
      </w:r>
      <w:r w:rsidRPr="0049197B">
        <w:rPr>
          <w:rFonts w:ascii="Times New Roman" w:eastAsia="Times New Roman" w:hAnsi="Times New Roman" w:cs="Times New Roman"/>
          <w:sz w:val="24"/>
          <w:szCs w:val="24"/>
          <w:lang w:eastAsia="ru-RU"/>
        </w:rPr>
        <w:t xml:space="preserve"> </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49197B">
        <w:rPr>
          <w:rFonts w:ascii="Times New Roman" w:eastAsia="Times New Roman" w:hAnsi="Times New Roman" w:cs="Times New Roman"/>
          <w:b/>
          <w:bCs/>
          <w:kern w:val="36"/>
          <w:sz w:val="20"/>
          <w:szCs w:val="20"/>
          <w:lang w:eastAsia="ru-RU"/>
        </w:rPr>
        <w:t>Глава VI. Заключительные положения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Статья 32. Вступление настоящего Федерального закона в силу</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Настоящий Федеральный закон вступает в силу со дня его официального опубликования.</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lastRenderedPageBreak/>
        <w:t>Статья 33. О приведении правовых актов в соответствие с настоящим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Президент</w:t>
      </w:r>
    </w:p>
    <w:tbl>
      <w:tblPr>
        <w:tblW w:w="0" w:type="auto"/>
        <w:tblCellSpacing w:w="0" w:type="dxa"/>
        <w:tblCellMar>
          <w:left w:w="0" w:type="dxa"/>
          <w:right w:w="0" w:type="dxa"/>
        </w:tblCellMar>
        <w:tblLook w:val="04A0"/>
      </w:tblPr>
      <w:tblGrid>
        <w:gridCol w:w="4563"/>
        <w:gridCol w:w="4792"/>
      </w:tblGrid>
      <w:tr w:rsidR="0049197B" w:rsidRPr="0049197B" w:rsidTr="0049197B">
        <w:trPr>
          <w:tblCellSpacing w:w="0" w:type="dxa"/>
        </w:trPr>
        <w:tc>
          <w:tcPr>
            <w:tcW w:w="4965" w:type="dxa"/>
            <w:vAlign w:val="bottom"/>
            <w:hideMark/>
          </w:tcPr>
          <w:p w:rsidR="0049197B" w:rsidRPr="0049197B" w:rsidRDefault="0049197B" w:rsidP="0049197B">
            <w:pPr>
              <w:spacing w:before="100" w:beforeAutospacing="1" w:after="100" w:afterAutospacing="1" w:line="240" w:lineRule="auto"/>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Российской Федерации</w:t>
            </w:r>
          </w:p>
        </w:tc>
        <w:tc>
          <w:tcPr>
            <w:tcW w:w="4965" w:type="dxa"/>
            <w:vAlign w:val="bottom"/>
            <w:hideMark/>
          </w:tcPr>
          <w:p w:rsidR="0049197B" w:rsidRPr="0049197B" w:rsidRDefault="0049197B" w:rsidP="0049197B">
            <w:pPr>
              <w:spacing w:before="100" w:beforeAutospacing="1" w:after="100" w:afterAutospacing="1" w:line="240" w:lineRule="auto"/>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                                                                  Б.Ельцин</w:t>
            </w:r>
          </w:p>
        </w:tc>
      </w:tr>
    </w:tbl>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Москва, Кремль</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12 января 1996 года</w:t>
      </w:r>
    </w:p>
    <w:p w:rsidR="0049197B" w:rsidRPr="0049197B" w:rsidRDefault="0049197B" w:rsidP="0049197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49197B">
        <w:rPr>
          <w:rFonts w:ascii="Times New Roman" w:eastAsia="Times New Roman" w:hAnsi="Times New Roman" w:cs="Times New Roman"/>
          <w:sz w:val="20"/>
          <w:szCs w:val="20"/>
          <w:lang w:eastAsia="ru-RU"/>
        </w:rPr>
        <w:t>N 10-ФЗ</w:t>
      </w:r>
    </w:p>
    <w:p w:rsidR="001C123E" w:rsidRDefault="001C123E"/>
    <w:sectPr w:rsidR="001C123E" w:rsidSect="001C12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C22EB5"/>
    <w:multiLevelType w:val="multilevel"/>
    <w:tmpl w:val="F732C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197B"/>
    <w:rsid w:val="001C123E"/>
    <w:rsid w:val="002D11EC"/>
    <w:rsid w:val="0049197B"/>
    <w:rsid w:val="00AB21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23E"/>
  </w:style>
  <w:style w:type="paragraph" w:styleId="1">
    <w:name w:val="heading 1"/>
    <w:basedOn w:val="a"/>
    <w:link w:val="10"/>
    <w:uiPriority w:val="9"/>
    <w:qFormat/>
    <w:rsid w:val="004919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919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4919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9197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9197B"/>
    <w:rPr>
      <w:color w:val="0000FF"/>
      <w:u w:val="single"/>
    </w:rPr>
  </w:style>
  <w:style w:type="paragraph" w:styleId="z-">
    <w:name w:val="HTML Top of Form"/>
    <w:basedOn w:val="a"/>
    <w:next w:val="a"/>
    <w:link w:val="z-0"/>
    <w:hidden/>
    <w:uiPriority w:val="99"/>
    <w:semiHidden/>
    <w:unhideWhenUsed/>
    <w:rsid w:val="0049197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9197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9197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9197B"/>
    <w:rPr>
      <w:rFonts w:ascii="Arial" w:eastAsia="Times New Roman" w:hAnsi="Arial" w:cs="Arial"/>
      <w:vanish/>
      <w:sz w:val="16"/>
      <w:szCs w:val="16"/>
      <w:lang w:eastAsia="ru-RU"/>
    </w:rPr>
  </w:style>
  <w:style w:type="character" w:styleId="a4">
    <w:name w:val="Strong"/>
    <w:basedOn w:val="a0"/>
    <w:uiPriority w:val="22"/>
    <w:qFormat/>
    <w:rsid w:val="0049197B"/>
    <w:rPr>
      <w:b/>
      <w:bCs/>
    </w:rPr>
  </w:style>
  <w:style w:type="paragraph" w:styleId="a5">
    <w:name w:val="Normal (Web)"/>
    <w:basedOn w:val="a"/>
    <w:uiPriority w:val="99"/>
    <w:unhideWhenUsed/>
    <w:rsid w:val="0049197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4919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919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4320533">
      <w:bodyDiv w:val="1"/>
      <w:marLeft w:val="0"/>
      <w:marRight w:val="0"/>
      <w:marTop w:val="0"/>
      <w:marBottom w:val="0"/>
      <w:divBdr>
        <w:top w:val="none" w:sz="0" w:space="0" w:color="auto"/>
        <w:left w:val="none" w:sz="0" w:space="0" w:color="auto"/>
        <w:bottom w:val="none" w:sz="0" w:space="0" w:color="auto"/>
        <w:right w:val="none" w:sz="0" w:space="0" w:color="auto"/>
      </w:divBdr>
      <w:divsChild>
        <w:div w:id="337274966">
          <w:marLeft w:val="0"/>
          <w:marRight w:val="0"/>
          <w:marTop w:val="0"/>
          <w:marBottom w:val="0"/>
          <w:divBdr>
            <w:top w:val="none" w:sz="0" w:space="0" w:color="auto"/>
            <w:left w:val="none" w:sz="0" w:space="0" w:color="auto"/>
            <w:bottom w:val="none" w:sz="0" w:space="0" w:color="auto"/>
            <w:right w:val="none" w:sz="0" w:space="0" w:color="auto"/>
          </w:divBdr>
          <w:divsChild>
            <w:div w:id="1403987648">
              <w:marLeft w:val="0"/>
              <w:marRight w:val="0"/>
              <w:marTop w:val="0"/>
              <w:marBottom w:val="0"/>
              <w:divBdr>
                <w:top w:val="none" w:sz="0" w:space="0" w:color="auto"/>
                <w:left w:val="none" w:sz="0" w:space="0" w:color="auto"/>
                <w:bottom w:val="none" w:sz="0" w:space="0" w:color="auto"/>
                <w:right w:val="none" w:sz="0" w:space="0" w:color="auto"/>
              </w:divBdr>
              <w:divsChild>
                <w:div w:id="805242689">
                  <w:marLeft w:val="0"/>
                  <w:marRight w:val="0"/>
                  <w:marTop w:val="0"/>
                  <w:marBottom w:val="0"/>
                  <w:divBdr>
                    <w:top w:val="none" w:sz="0" w:space="0" w:color="auto"/>
                    <w:left w:val="none" w:sz="0" w:space="0" w:color="auto"/>
                    <w:bottom w:val="none" w:sz="0" w:space="0" w:color="auto"/>
                    <w:right w:val="none" w:sz="0" w:space="0" w:color="auto"/>
                  </w:divBdr>
                  <w:divsChild>
                    <w:div w:id="445731934">
                      <w:marLeft w:val="0"/>
                      <w:marRight w:val="0"/>
                      <w:marTop w:val="0"/>
                      <w:marBottom w:val="0"/>
                      <w:divBdr>
                        <w:top w:val="none" w:sz="0" w:space="0" w:color="auto"/>
                        <w:left w:val="none" w:sz="0" w:space="0" w:color="auto"/>
                        <w:bottom w:val="none" w:sz="0" w:space="0" w:color="auto"/>
                        <w:right w:val="none" w:sz="0" w:space="0" w:color="auto"/>
                      </w:divBdr>
                      <w:divsChild>
                        <w:div w:id="1747721115">
                          <w:marLeft w:val="0"/>
                          <w:marRight w:val="0"/>
                          <w:marTop w:val="0"/>
                          <w:marBottom w:val="0"/>
                          <w:divBdr>
                            <w:top w:val="none" w:sz="0" w:space="0" w:color="auto"/>
                            <w:left w:val="none" w:sz="0" w:space="0" w:color="auto"/>
                            <w:bottom w:val="none" w:sz="0" w:space="0" w:color="auto"/>
                            <w:right w:val="none" w:sz="0" w:space="0" w:color="auto"/>
                          </w:divBdr>
                          <w:divsChild>
                            <w:div w:id="6483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555971">
              <w:marLeft w:val="0"/>
              <w:marRight w:val="0"/>
              <w:marTop w:val="0"/>
              <w:marBottom w:val="0"/>
              <w:divBdr>
                <w:top w:val="none" w:sz="0" w:space="0" w:color="auto"/>
                <w:left w:val="none" w:sz="0" w:space="0" w:color="auto"/>
                <w:bottom w:val="none" w:sz="0" w:space="0" w:color="auto"/>
                <w:right w:val="none" w:sz="0" w:space="0" w:color="auto"/>
              </w:divBdr>
              <w:divsChild>
                <w:div w:id="76553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77419">
          <w:marLeft w:val="0"/>
          <w:marRight w:val="0"/>
          <w:marTop w:val="0"/>
          <w:marBottom w:val="0"/>
          <w:divBdr>
            <w:top w:val="none" w:sz="0" w:space="0" w:color="auto"/>
            <w:left w:val="none" w:sz="0" w:space="0" w:color="auto"/>
            <w:bottom w:val="none" w:sz="0" w:space="0" w:color="auto"/>
            <w:right w:val="none" w:sz="0" w:space="0" w:color="auto"/>
          </w:divBdr>
          <w:divsChild>
            <w:div w:id="883638991">
              <w:marLeft w:val="0"/>
              <w:marRight w:val="0"/>
              <w:marTop w:val="0"/>
              <w:marBottom w:val="0"/>
              <w:divBdr>
                <w:top w:val="none" w:sz="0" w:space="0" w:color="auto"/>
                <w:left w:val="none" w:sz="0" w:space="0" w:color="auto"/>
                <w:bottom w:val="none" w:sz="0" w:space="0" w:color="auto"/>
                <w:right w:val="none" w:sz="0" w:space="0" w:color="auto"/>
              </w:divBdr>
              <w:divsChild>
                <w:div w:id="107177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6773</Words>
  <Characters>38612</Characters>
  <Application>Microsoft Office Word</Application>
  <DocSecurity>0</DocSecurity>
  <Lines>321</Lines>
  <Paragraphs>90</Paragraphs>
  <ScaleCrop>false</ScaleCrop>
  <Company>Совет профсюзных организаций работников образовани</Company>
  <LinksUpToDate>false</LinksUpToDate>
  <CharactersWithSpaces>45295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СПО</dc:creator>
  <cp:keywords/>
  <dc:description/>
  <cp:lastModifiedBy>СПО</cp:lastModifiedBy>
  <cp:revision>1</cp:revision>
  <dcterms:created xsi:type="dcterms:W3CDTF">2014-02-10T12:55:00Z</dcterms:created>
  <dcterms:modified xsi:type="dcterms:W3CDTF">2014-02-10T12:56:00Z</dcterms:modified>
</cp:coreProperties>
</file>